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CC8" w:rsidRDefault="00B975B8">
      <w:pPr>
        <w:ind w:left="480" w:hanging="480"/>
        <w:jc w:val="center"/>
        <w:rPr>
          <w:rFonts w:ascii="仿宋" w:eastAsia="仿宋" w:hAnsi="仿宋"/>
          <w:b/>
          <w:sz w:val="32"/>
          <w:szCs w:val="32"/>
        </w:rPr>
      </w:pPr>
      <w:r w:rsidRPr="00B975B8">
        <w:rPr>
          <w:rFonts w:ascii="仿宋" w:eastAsia="仿宋" w:hAnsi="仿宋" w:hint="eastAsia"/>
          <w:b/>
          <w:sz w:val="32"/>
          <w:szCs w:val="32"/>
        </w:rPr>
        <w:t>沙河特色阅览室展陈及电路改造</w:t>
      </w:r>
      <w:r w:rsidR="00E80071">
        <w:rPr>
          <w:rFonts w:ascii="仿宋" w:eastAsia="仿宋" w:hAnsi="仿宋" w:hint="eastAsia"/>
          <w:b/>
          <w:sz w:val="32"/>
          <w:szCs w:val="32"/>
        </w:rPr>
        <w:t>竞价采购需求</w:t>
      </w:r>
    </w:p>
    <w:p w:rsidR="00315CC8" w:rsidRDefault="00315CC8">
      <w:pPr>
        <w:rPr>
          <w:rFonts w:ascii="仿宋" w:eastAsia="仿宋" w:hAnsi="仿宋"/>
          <w:b/>
          <w:bCs/>
        </w:rPr>
      </w:pPr>
    </w:p>
    <w:p w:rsidR="00315CC8" w:rsidRDefault="00E80071">
      <w:pPr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一、项目需求</w:t>
      </w:r>
    </w:p>
    <w:p w:rsidR="00315CC8" w:rsidRDefault="00E80071">
      <w:pPr>
        <w:pStyle w:val="11"/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项目</w:t>
      </w:r>
      <w:r>
        <w:rPr>
          <w:rFonts w:ascii="仿宋" w:eastAsia="仿宋" w:hAnsi="仿宋" w:hint="eastAsia"/>
          <w:sz w:val="24"/>
          <w:szCs w:val="24"/>
        </w:rPr>
        <w:t>名称：</w:t>
      </w:r>
      <w:r w:rsidR="00B975B8" w:rsidRPr="00B975B8">
        <w:rPr>
          <w:rFonts w:ascii="仿宋" w:eastAsia="仿宋" w:hAnsi="仿宋" w:hint="eastAsia"/>
          <w:sz w:val="24"/>
          <w:szCs w:val="24"/>
        </w:rPr>
        <w:t>沙河特色阅览室展陈及电路改造</w:t>
      </w:r>
    </w:p>
    <w:p w:rsidR="00315CC8" w:rsidRDefault="00E80071">
      <w:pPr>
        <w:pStyle w:val="11"/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改造</w:t>
      </w:r>
      <w:r>
        <w:rPr>
          <w:rFonts w:ascii="仿宋" w:eastAsia="仿宋" w:hAnsi="仿宋" w:hint="eastAsia"/>
          <w:sz w:val="24"/>
          <w:szCs w:val="24"/>
        </w:rPr>
        <w:t>位置：沙河校区特色阅览室</w:t>
      </w:r>
      <w:r>
        <w:rPr>
          <w:rFonts w:ascii="仿宋" w:eastAsia="仿宋" w:hAnsi="仿宋" w:hint="eastAsia"/>
          <w:sz w:val="24"/>
          <w:szCs w:val="24"/>
        </w:rPr>
        <w:t>B1</w:t>
      </w:r>
      <w:r>
        <w:rPr>
          <w:rFonts w:ascii="仿宋" w:eastAsia="仿宋" w:hAnsi="仿宋" w:hint="eastAsia"/>
          <w:sz w:val="24"/>
          <w:szCs w:val="24"/>
        </w:rPr>
        <w:t>及</w:t>
      </w:r>
      <w:r>
        <w:rPr>
          <w:rFonts w:ascii="仿宋" w:eastAsia="仿宋" w:hAnsi="仿宋" w:hint="eastAsia"/>
          <w:sz w:val="24"/>
          <w:szCs w:val="24"/>
        </w:rPr>
        <w:t>B2</w:t>
      </w:r>
      <w:r>
        <w:rPr>
          <w:rFonts w:ascii="仿宋" w:eastAsia="仿宋" w:hAnsi="仿宋" w:hint="eastAsia"/>
          <w:sz w:val="24"/>
          <w:szCs w:val="24"/>
        </w:rPr>
        <w:t>空间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315CC8" w:rsidRDefault="00315CC8">
      <w:pPr>
        <w:pStyle w:val="11"/>
        <w:spacing w:line="360" w:lineRule="auto"/>
        <w:ind w:firstLine="480"/>
        <w:rPr>
          <w:rFonts w:ascii="仿宋" w:eastAsia="仿宋" w:hAnsi="仿宋"/>
          <w:sz w:val="24"/>
          <w:szCs w:val="24"/>
        </w:rPr>
      </w:pPr>
    </w:p>
    <w:p w:rsidR="00315CC8" w:rsidRDefault="00B975B8">
      <w:pPr>
        <w:pStyle w:val="11"/>
        <w:numPr>
          <w:ilvl w:val="0"/>
          <w:numId w:val="2"/>
        </w:numPr>
        <w:spacing w:line="360" w:lineRule="auto"/>
        <w:ind w:firstLineChars="0" w:firstLine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展</w:t>
      </w:r>
      <w:proofErr w:type="gramStart"/>
      <w:r>
        <w:rPr>
          <w:rFonts w:ascii="仿宋" w:eastAsia="仿宋" w:hAnsi="仿宋" w:hint="eastAsia"/>
          <w:b/>
          <w:sz w:val="28"/>
          <w:szCs w:val="28"/>
        </w:rPr>
        <w:t>陈</w:t>
      </w:r>
      <w:r w:rsidR="00E80071">
        <w:rPr>
          <w:rFonts w:ascii="仿宋" w:eastAsia="仿宋" w:hAnsi="仿宋" w:hint="eastAsia"/>
          <w:b/>
          <w:sz w:val="28"/>
          <w:szCs w:val="28"/>
        </w:rPr>
        <w:t>施工</w:t>
      </w:r>
      <w:proofErr w:type="gramEnd"/>
      <w:r w:rsidR="00E80071">
        <w:rPr>
          <w:rFonts w:ascii="仿宋" w:eastAsia="仿宋" w:hAnsi="仿宋" w:hint="eastAsia"/>
          <w:b/>
          <w:sz w:val="28"/>
          <w:szCs w:val="28"/>
        </w:rPr>
        <w:t>详细需求</w:t>
      </w:r>
    </w:p>
    <w:p w:rsidR="00315CC8" w:rsidRPr="00580619" w:rsidRDefault="00E80071" w:rsidP="00580619">
      <w:pPr>
        <w:pStyle w:val="11"/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580619">
        <w:rPr>
          <w:rFonts w:ascii="仿宋" w:eastAsia="仿宋" w:hAnsi="仿宋" w:hint="eastAsia"/>
          <w:sz w:val="24"/>
          <w:szCs w:val="24"/>
        </w:rPr>
        <w:t>局部顶部进行喷涂，按照设计方案局部墙体进行色彩粉刷以及画面的装裱。</w:t>
      </w:r>
    </w:p>
    <w:p w:rsidR="00315CC8" w:rsidRDefault="00B975B8">
      <w:pPr>
        <w:pStyle w:val="11"/>
        <w:numPr>
          <w:ilvl w:val="0"/>
          <w:numId w:val="2"/>
        </w:numPr>
        <w:spacing w:line="360" w:lineRule="auto"/>
        <w:ind w:firstLineChars="0" w:firstLine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电路</w:t>
      </w:r>
      <w:r w:rsidR="00E80071">
        <w:rPr>
          <w:rFonts w:ascii="仿宋" w:eastAsia="仿宋" w:hAnsi="仿宋" w:hint="eastAsia"/>
          <w:b/>
          <w:sz w:val="28"/>
          <w:szCs w:val="28"/>
        </w:rPr>
        <w:t>改造详细需求</w:t>
      </w:r>
    </w:p>
    <w:p w:rsidR="00315CC8" w:rsidRPr="00580619" w:rsidRDefault="00580619" w:rsidP="00580619">
      <w:pPr>
        <w:pStyle w:val="11"/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、</w:t>
      </w:r>
      <w:r w:rsidR="00E80071" w:rsidRPr="00580619">
        <w:rPr>
          <w:rFonts w:ascii="仿宋" w:eastAsia="仿宋" w:hAnsi="仿宋" w:hint="eastAsia"/>
          <w:sz w:val="24"/>
          <w:szCs w:val="24"/>
        </w:rPr>
        <w:t xml:space="preserve"> </w:t>
      </w:r>
      <w:r w:rsidR="00E80071" w:rsidRPr="00580619">
        <w:rPr>
          <w:rFonts w:ascii="仿宋" w:eastAsia="仿宋" w:hAnsi="仿宋"/>
          <w:sz w:val="24"/>
          <w:szCs w:val="24"/>
        </w:rPr>
        <w:t>如有点路变更项目涉及开槽，开槽深度应一致，</w:t>
      </w:r>
      <w:r w:rsidR="00E80071" w:rsidRPr="00580619">
        <w:rPr>
          <w:rFonts w:ascii="仿宋" w:eastAsia="仿宋" w:hAnsi="仿宋"/>
          <w:sz w:val="24"/>
          <w:szCs w:val="24"/>
        </w:rPr>
        <w:t>PVC</w:t>
      </w:r>
      <w:r w:rsidR="00E80071" w:rsidRPr="00580619">
        <w:rPr>
          <w:rFonts w:ascii="仿宋" w:eastAsia="仿宋" w:hAnsi="仿宋"/>
          <w:sz w:val="24"/>
          <w:szCs w:val="24"/>
        </w:rPr>
        <w:t>管</w:t>
      </w:r>
      <w:r w:rsidR="00E80071" w:rsidRPr="00580619">
        <w:rPr>
          <w:rFonts w:ascii="仿宋" w:eastAsia="仿宋" w:hAnsi="仿宋"/>
          <w:sz w:val="24"/>
          <w:szCs w:val="24"/>
        </w:rPr>
        <w:t>+10MM</w:t>
      </w:r>
      <w:r w:rsidR="00E80071" w:rsidRPr="00580619">
        <w:rPr>
          <w:rFonts w:ascii="仿宋" w:eastAsia="仿宋" w:hAnsi="仿宋"/>
          <w:sz w:val="24"/>
          <w:szCs w:val="24"/>
        </w:rPr>
        <w:t>。</w:t>
      </w:r>
      <w:r w:rsidR="00E80071" w:rsidRPr="00580619">
        <w:rPr>
          <w:rFonts w:eastAsia="仿宋" w:cs="Calibri"/>
          <w:sz w:val="24"/>
          <w:szCs w:val="24"/>
        </w:rPr>
        <w:t> </w:t>
      </w:r>
    </w:p>
    <w:p w:rsidR="00315CC8" w:rsidRPr="00580619" w:rsidRDefault="00580619" w:rsidP="00580619">
      <w:pPr>
        <w:pStyle w:val="11"/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>
        <w:rPr>
          <w:rFonts w:eastAsia="仿宋" w:cs="Calibri"/>
          <w:sz w:val="24"/>
          <w:szCs w:val="24"/>
        </w:rPr>
        <w:t>2</w:t>
      </w:r>
      <w:r>
        <w:rPr>
          <w:rFonts w:eastAsia="仿宋" w:cs="Calibri" w:hint="eastAsia"/>
          <w:sz w:val="24"/>
          <w:szCs w:val="24"/>
        </w:rPr>
        <w:t>、</w:t>
      </w:r>
      <w:r w:rsidR="00E80071" w:rsidRPr="00580619">
        <w:rPr>
          <w:rFonts w:ascii="仿宋" w:eastAsia="仿宋" w:hAnsi="仿宋"/>
          <w:sz w:val="24"/>
          <w:szCs w:val="24"/>
        </w:rPr>
        <w:t>电源配线符合设计要求，经验收合格。</w:t>
      </w:r>
      <w:r w:rsidR="00E80071" w:rsidRPr="00580619">
        <w:rPr>
          <w:rFonts w:eastAsia="仿宋" w:cs="Calibri"/>
          <w:sz w:val="24"/>
          <w:szCs w:val="24"/>
        </w:rPr>
        <w:t> </w:t>
      </w:r>
    </w:p>
    <w:p w:rsidR="00315CC8" w:rsidRPr="00580619" w:rsidRDefault="00E80071" w:rsidP="00580619">
      <w:pPr>
        <w:pStyle w:val="11"/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580619">
        <w:rPr>
          <w:rFonts w:ascii="仿宋" w:eastAsia="仿宋" w:hAnsi="仿宋"/>
          <w:sz w:val="24"/>
          <w:szCs w:val="24"/>
        </w:rPr>
        <w:t>3</w:t>
      </w:r>
      <w:r w:rsidRPr="00580619">
        <w:rPr>
          <w:rFonts w:ascii="仿宋" w:eastAsia="仿宋" w:hAnsi="仿宋"/>
          <w:sz w:val="24"/>
          <w:szCs w:val="24"/>
        </w:rPr>
        <w:t>、</w:t>
      </w:r>
      <w:r w:rsidRPr="00580619">
        <w:rPr>
          <w:rFonts w:eastAsia="仿宋" w:cs="Calibri"/>
          <w:sz w:val="24"/>
          <w:szCs w:val="24"/>
        </w:rPr>
        <w:t> </w:t>
      </w:r>
      <w:r w:rsidRPr="00580619">
        <w:rPr>
          <w:rFonts w:ascii="仿宋" w:eastAsia="仿宋" w:hAnsi="仿宋"/>
          <w:sz w:val="24"/>
          <w:szCs w:val="24"/>
        </w:rPr>
        <w:t>PVC</w:t>
      </w:r>
      <w:r w:rsidRPr="00580619">
        <w:rPr>
          <w:rFonts w:ascii="仿宋" w:eastAsia="仿宋" w:hAnsi="仿宋"/>
          <w:sz w:val="24"/>
          <w:szCs w:val="24"/>
        </w:rPr>
        <w:t>管应用管卡固定，</w:t>
      </w:r>
      <w:r w:rsidRPr="00580619">
        <w:rPr>
          <w:rFonts w:ascii="仿宋" w:eastAsia="仿宋" w:hAnsi="仿宋"/>
          <w:sz w:val="24"/>
          <w:szCs w:val="24"/>
        </w:rPr>
        <w:t>PVC</w:t>
      </w:r>
      <w:r w:rsidRPr="00580619">
        <w:rPr>
          <w:rFonts w:ascii="仿宋" w:eastAsia="仿宋" w:hAnsi="仿宋"/>
          <w:sz w:val="24"/>
          <w:szCs w:val="24"/>
        </w:rPr>
        <w:t>管接头均用配套接头，用</w:t>
      </w:r>
      <w:r w:rsidRPr="00580619">
        <w:rPr>
          <w:rFonts w:ascii="仿宋" w:eastAsia="仿宋" w:hAnsi="仿宋"/>
          <w:sz w:val="24"/>
          <w:szCs w:val="24"/>
        </w:rPr>
        <w:t>PVC</w:t>
      </w:r>
      <w:r w:rsidRPr="00580619">
        <w:rPr>
          <w:rFonts w:ascii="仿宋" w:eastAsia="仿宋" w:hAnsi="仿宋"/>
          <w:sz w:val="24"/>
          <w:szCs w:val="24"/>
        </w:rPr>
        <w:t>胶水粘牢，弯头均用弹簧弯曲。暗盒拉线盒与</w:t>
      </w:r>
      <w:r w:rsidRPr="00580619">
        <w:rPr>
          <w:rFonts w:ascii="仿宋" w:eastAsia="仿宋" w:hAnsi="仿宋"/>
          <w:sz w:val="24"/>
          <w:szCs w:val="24"/>
        </w:rPr>
        <w:t>PVC</w:t>
      </w:r>
      <w:r w:rsidRPr="00580619">
        <w:rPr>
          <w:rFonts w:ascii="仿宋" w:eastAsia="仿宋" w:hAnsi="仿宋"/>
          <w:sz w:val="24"/>
          <w:szCs w:val="24"/>
        </w:rPr>
        <w:t>管用</w:t>
      </w:r>
      <w:proofErr w:type="gramStart"/>
      <w:r w:rsidRPr="00580619">
        <w:rPr>
          <w:rFonts w:ascii="仿宋" w:eastAsia="仿宋" w:hAnsi="仿宋"/>
          <w:sz w:val="24"/>
          <w:szCs w:val="24"/>
        </w:rPr>
        <w:t>锣接固</w:t>
      </w:r>
      <w:r w:rsidRPr="00580619">
        <w:rPr>
          <w:rFonts w:ascii="仿宋" w:eastAsia="仿宋" w:hAnsi="仿宋"/>
          <w:sz w:val="24"/>
          <w:szCs w:val="24"/>
        </w:rPr>
        <w:t>定</w:t>
      </w:r>
      <w:proofErr w:type="gramEnd"/>
      <w:r w:rsidRPr="00580619">
        <w:rPr>
          <w:rFonts w:ascii="仿宋" w:eastAsia="仿宋" w:hAnsi="仿宋"/>
          <w:sz w:val="24"/>
          <w:szCs w:val="24"/>
        </w:rPr>
        <w:t>。</w:t>
      </w:r>
      <w:r w:rsidRPr="00580619">
        <w:rPr>
          <w:rFonts w:eastAsia="仿宋" w:cs="Calibri"/>
          <w:sz w:val="24"/>
          <w:szCs w:val="24"/>
        </w:rPr>
        <w:t> </w:t>
      </w:r>
    </w:p>
    <w:p w:rsidR="00315CC8" w:rsidRPr="00580619" w:rsidRDefault="00E80071" w:rsidP="00580619">
      <w:pPr>
        <w:pStyle w:val="11"/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580619">
        <w:rPr>
          <w:rFonts w:ascii="仿宋" w:eastAsia="仿宋" w:hAnsi="仿宋"/>
          <w:sz w:val="24"/>
          <w:szCs w:val="24"/>
        </w:rPr>
        <w:t>4</w:t>
      </w:r>
      <w:r w:rsidRPr="00580619">
        <w:rPr>
          <w:rFonts w:ascii="仿宋" w:eastAsia="仿宋" w:hAnsi="仿宋"/>
          <w:sz w:val="24"/>
          <w:szCs w:val="24"/>
        </w:rPr>
        <w:t>、</w:t>
      </w:r>
      <w:r w:rsidRPr="00580619">
        <w:rPr>
          <w:rFonts w:eastAsia="仿宋" w:cs="Calibri"/>
          <w:sz w:val="24"/>
          <w:szCs w:val="24"/>
        </w:rPr>
        <w:t> </w:t>
      </w:r>
      <w:r w:rsidRPr="00580619">
        <w:rPr>
          <w:rFonts w:ascii="仿宋" w:eastAsia="仿宋" w:hAnsi="仿宋"/>
          <w:sz w:val="24"/>
          <w:szCs w:val="24"/>
        </w:rPr>
        <w:t>穿入配管导线的接头硬设在接线盒内，先头要留有余量的</w:t>
      </w:r>
      <w:r w:rsidRPr="00580619">
        <w:rPr>
          <w:rFonts w:ascii="仿宋" w:eastAsia="仿宋" w:hAnsi="仿宋"/>
          <w:sz w:val="24"/>
          <w:szCs w:val="24"/>
        </w:rPr>
        <w:t>150MM</w:t>
      </w:r>
      <w:r w:rsidRPr="00580619">
        <w:rPr>
          <w:rFonts w:ascii="仿宋" w:eastAsia="仿宋" w:hAnsi="仿宋"/>
          <w:sz w:val="24"/>
          <w:szCs w:val="24"/>
        </w:rPr>
        <w:t>，接头搭接应牢固，绝缘带包缠硬均匀紧密。</w:t>
      </w:r>
      <w:r w:rsidRPr="00580619">
        <w:rPr>
          <w:rFonts w:eastAsia="仿宋" w:cs="Calibri"/>
          <w:sz w:val="24"/>
          <w:szCs w:val="24"/>
        </w:rPr>
        <w:t> </w:t>
      </w:r>
    </w:p>
    <w:p w:rsidR="00315CC8" w:rsidRPr="00580619" w:rsidRDefault="00E80071" w:rsidP="00580619">
      <w:pPr>
        <w:pStyle w:val="11"/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580619">
        <w:rPr>
          <w:rFonts w:ascii="仿宋" w:eastAsia="仿宋" w:hAnsi="仿宋"/>
          <w:sz w:val="24"/>
          <w:szCs w:val="24"/>
        </w:rPr>
        <w:t>5</w:t>
      </w:r>
      <w:r w:rsidRPr="00580619">
        <w:rPr>
          <w:rFonts w:ascii="仿宋" w:eastAsia="仿宋" w:hAnsi="仿宋"/>
          <w:sz w:val="24"/>
          <w:szCs w:val="24"/>
        </w:rPr>
        <w:t>、</w:t>
      </w:r>
      <w:r w:rsidRPr="00580619">
        <w:rPr>
          <w:rFonts w:eastAsia="仿宋" w:cs="Calibri"/>
          <w:sz w:val="24"/>
          <w:szCs w:val="24"/>
        </w:rPr>
        <w:t> </w:t>
      </w:r>
      <w:r w:rsidRPr="00580619">
        <w:rPr>
          <w:rFonts w:ascii="仿宋" w:eastAsia="仿宋" w:hAnsi="仿宋"/>
          <w:sz w:val="24"/>
          <w:szCs w:val="24"/>
        </w:rPr>
        <w:t>安装电源插座时，面向插座的左侧接零线（</w:t>
      </w:r>
      <w:r w:rsidRPr="00580619">
        <w:rPr>
          <w:rFonts w:ascii="仿宋" w:eastAsia="仿宋" w:hAnsi="仿宋"/>
          <w:sz w:val="24"/>
          <w:szCs w:val="24"/>
        </w:rPr>
        <w:t>N</w:t>
      </w:r>
      <w:r w:rsidRPr="00580619">
        <w:rPr>
          <w:rFonts w:ascii="仿宋" w:eastAsia="仿宋" w:hAnsi="仿宋"/>
          <w:sz w:val="24"/>
          <w:szCs w:val="24"/>
        </w:rPr>
        <w:t>），右侧接火线（</w:t>
      </w:r>
      <w:r w:rsidRPr="00580619">
        <w:rPr>
          <w:rFonts w:ascii="仿宋" w:eastAsia="仿宋" w:hAnsi="仿宋"/>
          <w:sz w:val="24"/>
          <w:szCs w:val="24"/>
        </w:rPr>
        <w:t>L</w:t>
      </w:r>
      <w:r w:rsidRPr="00580619">
        <w:rPr>
          <w:rFonts w:ascii="仿宋" w:eastAsia="仿宋" w:hAnsi="仿宋"/>
          <w:sz w:val="24"/>
          <w:szCs w:val="24"/>
        </w:rPr>
        <w:t>），中间上方迎接保护地线（</w:t>
      </w:r>
      <w:r w:rsidRPr="00580619">
        <w:rPr>
          <w:rFonts w:ascii="仿宋" w:eastAsia="仿宋" w:hAnsi="仿宋"/>
          <w:sz w:val="24"/>
          <w:szCs w:val="24"/>
        </w:rPr>
        <w:t>PE</w:t>
      </w:r>
      <w:r w:rsidRPr="00580619">
        <w:rPr>
          <w:rFonts w:ascii="仿宋" w:eastAsia="仿宋" w:hAnsi="仿宋"/>
          <w:sz w:val="24"/>
          <w:szCs w:val="24"/>
        </w:rPr>
        <w:t>），保护地线为满足设计要求和施工规范规定。</w:t>
      </w:r>
      <w:r w:rsidRPr="00580619">
        <w:rPr>
          <w:rFonts w:eastAsia="仿宋" w:cs="Calibri"/>
          <w:sz w:val="24"/>
          <w:szCs w:val="24"/>
        </w:rPr>
        <w:t> </w:t>
      </w:r>
    </w:p>
    <w:p w:rsidR="00315CC8" w:rsidRPr="00580619" w:rsidRDefault="00E80071" w:rsidP="00580619">
      <w:pPr>
        <w:pStyle w:val="11"/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580619">
        <w:rPr>
          <w:rFonts w:ascii="仿宋" w:eastAsia="仿宋" w:hAnsi="仿宋" w:hint="eastAsia"/>
          <w:sz w:val="24"/>
          <w:szCs w:val="24"/>
        </w:rPr>
        <w:t>6</w:t>
      </w:r>
      <w:r w:rsidRPr="00580619">
        <w:rPr>
          <w:rFonts w:ascii="仿宋" w:eastAsia="仿宋" w:hAnsi="仿宋"/>
          <w:sz w:val="24"/>
          <w:szCs w:val="24"/>
        </w:rPr>
        <w:t>、</w:t>
      </w:r>
      <w:r w:rsidRPr="00580619">
        <w:rPr>
          <w:rFonts w:eastAsia="仿宋" w:cs="Calibri"/>
          <w:sz w:val="24"/>
          <w:szCs w:val="24"/>
        </w:rPr>
        <w:t> </w:t>
      </w:r>
      <w:r w:rsidRPr="00580619">
        <w:rPr>
          <w:rFonts w:ascii="仿宋" w:eastAsia="仿宋" w:hAnsi="仿宋"/>
          <w:sz w:val="24"/>
          <w:szCs w:val="24"/>
        </w:rPr>
        <w:t>软线吊灯，灯具重要在</w:t>
      </w:r>
      <w:r w:rsidRPr="00580619">
        <w:rPr>
          <w:rFonts w:ascii="仿宋" w:eastAsia="仿宋" w:hAnsi="仿宋"/>
          <w:sz w:val="24"/>
          <w:szCs w:val="24"/>
        </w:rPr>
        <w:t>0.5kg</w:t>
      </w:r>
      <w:r w:rsidRPr="00580619">
        <w:rPr>
          <w:rFonts w:ascii="仿宋" w:eastAsia="仿宋" w:hAnsi="仿宋"/>
          <w:sz w:val="24"/>
          <w:szCs w:val="24"/>
        </w:rPr>
        <w:t>及以下时，采用软电线自身吊装，大于</w:t>
      </w:r>
      <w:r w:rsidRPr="00580619">
        <w:rPr>
          <w:rFonts w:ascii="仿宋" w:eastAsia="仿宋" w:hAnsi="仿宋"/>
          <w:sz w:val="24"/>
          <w:szCs w:val="24"/>
        </w:rPr>
        <w:t>0.5kg</w:t>
      </w:r>
      <w:r w:rsidRPr="00580619">
        <w:rPr>
          <w:rFonts w:ascii="仿宋" w:eastAsia="仿宋" w:hAnsi="仿宋"/>
          <w:sz w:val="24"/>
          <w:szCs w:val="24"/>
        </w:rPr>
        <w:t>的灯具采用吊链，</w:t>
      </w:r>
      <w:proofErr w:type="gramStart"/>
      <w:r w:rsidRPr="00580619">
        <w:rPr>
          <w:rFonts w:ascii="仿宋" w:eastAsia="仿宋" w:hAnsi="仿宋"/>
          <w:sz w:val="24"/>
          <w:szCs w:val="24"/>
        </w:rPr>
        <w:t>且软电线编叉</w:t>
      </w:r>
      <w:proofErr w:type="gramEnd"/>
      <w:r w:rsidRPr="00580619">
        <w:rPr>
          <w:rFonts w:ascii="仿宋" w:eastAsia="仿宋" w:hAnsi="仿宋"/>
          <w:sz w:val="24"/>
          <w:szCs w:val="24"/>
        </w:rPr>
        <w:t>在吊链内，使电线不受力。</w:t>
      </w:r>
      <w:r w:rsidRPr="00580619">
        <w:rPr>
          <w:rFonts w:eastAsia="仿宋" w:cs="Calibri"/>
          <w:sz w:val="24"/>
          <w:szCs w:val="24"/>
        </w:rPr>
        <w:t> </w:t>
      </w:r>
    </w:p>
    <w:p w:rsidR="00315CC8" w:rsidRPr="00580619" w:rsidRDefault="00E80071" w:rsidP="00580619">
      <w:pPr>
        <w:pStyle w:val="11"/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580619">
        <w:rPr>
          <w:rFonts w:ascii="仿宋" w:eastAsia="仿宋" w:hAnsi="仿宋" w:hint="eastAsia"/>
          <w:sz w:val="24"/>
          <w:szCs w:val="24"/>
        </w:rPr>
        <w:t>7</w:t>
      </w:r>
      <w:r w:rsidRPr="00580619">
        <w:rPr>
          <w:rFonts w:ascii="仿宋" w:eastAsia="仿宋" w:hAnsi="仿宋"/>
          <w:sz w:val="24"/>
          <w:szCs w:val="24"/>
        </w:rPr>
        <w:t>、</w:t>
      </w:r>
      <w:r w:rsidRPr="00580619">
        <w:rPr>
          <w:rFonts w:eastAsia="仿宋" w:cs="Calibri"/>
          <w:sz w:val="24"/>
          <w:szCs w:val="24"/>
        </w:rPr>
        <w:t> </w:t>
      </w:r>
      <w:r w:rsidRPr="00580619">
        <w:rPr>
          <w:rFonts w:ascii="仿宋" w:eastAsia="仿宋" w:hAnsi="仿宋"/>
          <w:sz w:val="24"/>
          <w:szCs w:val="24"/>
        </w:rPr>
        <w:t>连接开关、螺口灯具导线时，相线先接开关，开关引出的相线迎接在</w:t>
      </w:r>
      <w:proofErr w:type="gramStart"/>
      <w:r w:rsidRPr="00580619">
        <w:rPr>
          <w:rFonts w:ascii="仿宋" w:eastAsia="仿宋" w:hAnsi="仿宋"/>
          <w:sz w:val="24"/>
          <w:szCs w:val="24"/>
        </w:rPr>
        <w:t>灯中心</w:t>
      </w:r>
      <w:proofErr w:type="gramEnd"/>
      <w:r w:rsidRPr="00580619">
        <w:rPr>
          <w:rFonts w:ascii="仿宋" w:eastAsia="仿宋" w:hAnsi="仿宋"/>
          <w:sz w:val="24"/>
          <w:szCs w:val="24"/>
        </w:rPr>
        <w:t>的端子上，零线应接在螺纹的端子上。</w:t>
      </w:r>
      <w:r w:rsidRPr="00580619">
        <w:rPr>
          <w:rFonts w:eastAsia="仿宋" w:cs="Calibri"/>
          <w:sz w:val="24"/>
          <w:szCs w:val="24"/>
        </w:rPr>
        <w:t> </w:t>
      </w:r>
    </w:p>
    <w:p w:rsidR="00315CC8" w:rsidRPr="00580619" w:rsidRDefault="00E80071" w:rsidP="00580619">
      <w:pPr>
        <w:pStyle w:val="11"/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580619">
        <w:rPr>
          <w:rFonts w:ascii="仿宋" w:eastAsia="仿宋" w:hAnsi="仿宋" w:hint="eastAsia"/>
          <w:sz w:val="24"/>
          <w:szCs w:val="24"/>
        </w:rPr>
        <w:t>8</w:t>
      </w:r>
      <w:r w:rsidRPr="00580619">
        <w:rPr>
          <w:rFonts w:ascii="仿宋" w:eastAsia="仿宋" w:hAnsi="仿宋"/>
          <w:sz w:val="24"/>
          <w:szCs w:val="24"/>
        </w:rPr>
        <w:t>、</w:t>
      </w:r>
      <w:r w:rsidRPr="00580619">
        <w:rPr>
          <w:rFonts w:eastAsia="仿宋" w:cs="Calibri"/>
          <w:sz w:val="24"/>
          <w:szCs w:val="24"/>
        </w:rPr>
        <w:t> </w:t>
      </w:r>
      <w:r w:rsidRPr="00580619">
        <w:rPr>
          <w:rFonts w:ascii="仿宋" w:eastAsia="仿宋" w:hAnsi="仿宋"/>
          <w:sz w:val="24"/>
          <w:szCs w:val="24"/>
        </w:rPr>
        <w:t>同一室内的电源、电话、电视等插座面板应在同一水平标高上，高差应小于</w:t>
      </w:r>
      <w:r w:rsidRPr="00580619">
        <w:rPr>
          <w:rFonts w:ascii="仿宋" w:eastAsia="仿宋" w:hAnsi="仿宋"/>
          <w:sz w:val="24"/>
          <w:szCs w:val="24"/>
        </w:rPr>
        <w:t>5mm</w:t>
      </w:r>
      <w:r w:rsidRPr="00580619">
        <w:rPr>
          <w:rFonts w:ascii="仿宋" w:eastAsia="仿宋" w:hAnsi="仿宋"/>
          <w:sz w:val="24"/>
          <w:szCs w:val="24"/>
        </w:rPr>
        <w:t>。</w:t>
      </w:r>
    </w:p>
    <w:p w:rsidR="00315CC8" w:rsidRDefault="00315CC8">
      <w:pPr>
        <w:pStyle w:val="11"/>
        <w:spacing w:line="360" w:lineRule="auto"/>
        <w:ind w:firstLineChars="0" w:firstLine="0"/>
        <w:rPr>
          <w:rFonts w:ascii="仿宋" w:eastAsia="仿宋" w:hAnsi="仿宋"/>
          <w:b/>
          <w:bCs/>
          <w:sz w:val="28"/>
          <w:szCs w:val="28"/>
        </w:rPr>
      </w:pPr>
    </w:p>
    <w:p w:rsidR="00315CC8" w:rsidRDefault="00B975B8">
      <w:pPr>
        <w:pStyle w:val="11"/>
        <w:spacing w:line="360" w:lineRule="auto"/>
        <w:ind w:firstLineChars="0" w:firstLine="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四</w:t>
      </w:r>
      <w:r w:rsidR="00E80071">
        <w:rPr>
          <w:rFonts w:ascii="仿宋" w:eastAsia="仿宋" w:hAnsi="仿宋" w:hint="eastAsia"/>
          <w:b/>
          <w:bCs/>
          <w:sz w:val="28"/>
          <w:szCs w:val="28"/>
        </w:rPr>
        <w:t>、其他要求</w:t>
      </w:r>
    </w:p>
    <w:p w:rsidR="00315CC8" w:rsidRDefault="00E80071">
      <w:pPr>
        <w:pStyle w:val="11"/>
        <w:spacing w:line="360" w:lineRule="auto"/>
        <w:ind w:firstLine="48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sz w:val="24"/>
          <w:szCs w:val="24"/>
        </w:rPr>
        <w:t>1</w:t>
      </w:r>
      <w:r>
        <w:rPr>
          <w:rFonts w:ascii="仿宋" w:eastAsia="仿宋" w:hAnsi="仿宋"/>
          <w:sz w:val="24"/>
          <w:szCs w:val="24"/>
        </w:rPr>
        <w:t>、保修期：</w:t>
      </w: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/>
          <w:sz w:val="24"/>
          <w:szCs w:val="24"/>
        </w:rPr>
        <w:t>年。</w:t>
      </w:r>
    </w:p>
    <w:p w:rsidR="00315CC8" w:rsidRDefault="00E80071">
      <w:pPr>
        <w:pStyle w:val="11"/>
        <w:spacing w:line="360" w:lineRule="auto"/>
        <w:ind w:firstLine="48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sz w:val="24"/>
          <w:szCs w:val="24"/>
        </w:rPr>
        <w:lastRenderedPageBreak/>
        <w:t>2</w:t>
      </w:r>
      <w:r>
        <w:rPr>
          <w:rFonts w:ascii="仿宋" w:eastAsia="仿宋" w:hAnsi="仿宋"/>
          <w:sz w:val="24"/>
          <w:szCs w:val="24"/>
        </w:rPr>
        <w:t>、</w:t>
      </w:r>
      <w:r>
        <w:rPr>
          <w:rFonts w:ascii="仿宋" w:eastAsia="仿宋" w:hAnsi="仿宋" w:hint="eastAsia"/>
          <w:sz w:val="24"/>
          <w:szCs w:val="24"/>
        </w:rPr>
        <w:t>工</w:t>
      </w:r>
      <w:r>
        <w:rPr>
          <w:rFonts w:ascii="仿宋" w:eastAsia="仿宋" w:hAnsi="仿宋"/>
          <w:sz w:val="24"/>
          <w:szCs w:val="24"/>
        </w:rPr>
        <w:t>期：合同签订后</w:t>
      </w:r>
      <w:r>
        <w:rPr>
          <w:rFonts w:ascii="仿宋" w:eastAsia="仿宋" w:hAnsi="仿宋" w:hint="eastAsia"/>
          <w:sz w:val="24"/>
          <w:szCs w:val="24"/>
        </w:rPr>
        <w:t>30</w:t>
      </w:r>
      <w:r>
        <w:rPr>
          <w:rFonts w:ascii="仿宋" w:eastAsia="仿宋" w:hAnsi="仿宋"/>
          <w:sz w:val="24"/>
          <w:szCs w:val="24"/>
        </w:rPr>
        <w:t>天内。</w:t>
      </w:r>
    </w:p>
    <w:p w:rsidR="00315CC8" w:rsidRDefault="00315CC8">
      <w:pPr>
        <w:pStyle w:val="11"/>
        <w:spacing w:line="360" w:lineRule="auto"/>
        <w:ind w:firstLineChars="0" w:firstLine="0"/>
        <w:rPr>
          <w:rFonts w:ascii="仿宋" w:eastAsia="仿宋" w:hAnsi="仿宋"/>
          <w:sz w:val="24"/>
          <w:szCs w:val="24"/>
        </w:rPr>
      </w:pPr>
    </w:p>
    <w:p w:rsidR="00315CC8" w:rsidRDefault="00E80071">
      <w:pPr>
        <w:pStyle w:val="11"/>
        <w:spacing w:line="360" w:lineRule="auto"/>
        <w:ind w:firstLineChars="0" w:firstLine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附：所需材料</w:t>
      </w:r>
    </w:p>
    <w:p w:rsidR="00315CC8" w:rsidRDefault="00E80071">
      <w:pPr>
        <w:ind w:firstLineChars="200" w:firstLine="480"/>
        <w:rPr>
          <w:rStyle w:val="40"/>
          <w:rFonts w:ascii="仿宋" w:eastAsia="仿宋" w:hAnsi="仿宋" w:cstheme="minorEastAsia"/>
          <w:b w:val="0"/>
          <w:sz w:val="24"/>
        </w:rPr>
      </w:pPr>
      <w:r>
        <w:rPr>
          <w:rStyle w:val="40"/>
          <w:rFonts w:ascii="仿宋" w:eastAsia="仿宋" w:hAnsi="仿宋" w:cstheme="minorEastAsia" w:hint="eastAsia"/>
          <w:b w:val="0"/>
          <w:sz w:val="24"/>
        </w:rPr>
        <w:t>1</w:t>
      </w:r>
      <w:r>
        <w:rPr>
          <w:rStyle w:val="40"/>
          <w:rFonts w:ascii="仿宋" w:eastAsia="仿宋" w:hAnsi="仿宋" w:cstheme="minorEastAsia" w:hint="eastAsia"/>
          <w:b w:val="0"/>
          <w:sz w:val="24"/>
        </w:rPr>
        <w:t>、法定代表人授权书。</w:t>
      </w:r>
    </w:p>
    <w:p w:rsidR="00315CC8" w:rsidRDefault="00E80071">
      <w:pPr>
        <w:ind w:firstLineChars="200" w:firstLine="480"/>
        <w:rPr>
          <w:rFonts w:ascii="仿宋" w:eastAsia="仿宋" w:hAnsi="仿宋" w:cstheme="minorEastAsia"/>
        </w:rPr>
      </w:pPr>
      <w:r>
        <w:rPr>
          <w:rFonts w:ascii="仿宋" w:eastAsia="仿宋" w:hAnsi="仿宋" w:cstheme="minorEastAsia" w:hint="eastAsia"/>
          <w:kern w:val="0"/>
        </w:rPr>
        <w:t>2</w:t>
      </w:r>
      <w:r>
        <w:rPr>
          <w:rFonts w:ascii="仿宋" w:eastAsia="仿宋" w:hAnsi="仿宋" w:cstheme="minorEastAsia" w:hint="eastAsia"/>
          <w:kern w:val="0"/>
        </w:rPr>
        <w:t>、投标人</w:t>
      </w:r>
      <w:r>
        <w:rPr>
          <w:rFonts w:ascii="仿宋" w:eastAsia="仿宋" w:hAnsi="仿宋" w:cstheme="minorEastAsia" w:hint="eastAsia"/>
        </w:rPr>
        <w:t>有效营业执照副本复印件、税务登记证、有效组织机构代码证副本（五证合一或三证合一的仅提供营业执照）复印件。</w:t>
      </w:r>
    </w:p>
    <w:p w:rsidR="00315CC8" w:rsidRDefault="00B975B8">
      <w:pPr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/>
        </w:rPr>
        <w:t>3</w:t>
      </w:r>
      <w:r w:rsidR="00E80071">
        <w:rPr>
          <w:rFonts w:ascii="仿宋" w:eastAsia="仿宋" w:hAnsi="仿宋" w:hint="eastAsia"/>
        </w:rPr>
        <w:t>、报价</w:t>
      </w:r>
      <w:r w:rsidR="00580619">
        <w:rPr>
          <w:rFonts w:ascii="仿宋" w:eastAsia="仿宋" w:hAnsi="仿宋" w:hint="eastAsia"/>
        </w:rPr>
        <w:t>清单</w:t>
      </w:r>
      <w:bookmarkStart w:id="0" w:name="_GoBack"/>
      <w:bookmarkEnd w:id="0"/>
    </w:p>
    <w:p w:rsidR="00315CC8" w:rsidRDefault="00B975B8">
      <w:pPr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/>
        </w:rPr>
        <w:t>4</w:t>
      </w:r>
      <w:r w:rsidR="00E80071">
        <w:rPr>
          <w:rFonts w:ascii="仿宋" w:eastAsia="仿宋" w:hAnsi="仿宋" w:hint="eastAsia"/>
        </w:rPr>
        <w:t>、售后服务承诺书</w:t>
      </w:r>
    </w:p>
    <w:p w:rsidR="00315CC8" w:rsidRDefault="00B975B8">
      <w:pPr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/>
        </w:rPr>
        <w:t>5</w:t>
      </w:r>
      <w:r>
        <w:rPr>
          <w:rFonts w:ascii="仿宋" w:eastAsia="仿宋" w:hAnsi="仿宋" w:hint="eastAsia"/>
        </w:rPr>
        <w:t>、</w:t>
      </w:r>
      <w:r w:rsidR="00E80071">
        <w:rPr>
          <w:rFonts w:ascii="仿宋" w:eastAsia="仿宋" w:hAnsi="仿宋" w:hint="eastAsia"/>
        </w:rPr>
        <w:t>国家技能机构颁发的电工证</w:t>
      </w:r>
    </w:p>
    <w:p w:rsidR="00315CC8" w:rsidRDefault="00315CC8">
      <w:pPr>
        <w:ind w:firstLineChars="200" w:firstLine="480"/>
        <w:rPr>
          <w:rFonts w:ascii="仿宋" w:eastAsia="仿宋" w:hAnsi="仿宋" w:cstheme="minorEastAsia"/>
        </w:rPr>
      </w:pPr>
    </w:p>
    <w:sectPr w:rsidR="00315CC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071" w:rsidRDefault="00E80071">
      <w:pPr>
        <w:spacing w:line="240" w:lineRule="auto"/>
      </w:pPr>
      <w:r>
        <w:separator/>
      </w:r>
    </w:p>
  </w:endnote>
  <w:endnote w:type="continuationSeparator" w:id="0">
    <w:p w:rsidR="00E80071" w:rsidRDefault="00E80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-简">
    <w:altName w:val="宋体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Ebrima"/>
    <w:charset w:val="00"/>
    <w:family w:val="auto"/>
    <w:pitch w:val="default"/>
    <w:sig w:usb0="00000000" w:usb1="00000000" w:usb2="0A246029" w:usb3="0400200C" w:csb0="600001FF" w:csb1="DFFF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仿宋 Std R">
    <w:altName w:val="微软雅黑"/>
    <w:charset w:val="86"/>
    <w:family w:val="auto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663179"/>
    </w:sdtPr>
    <w:sdtEndPr/>
    <w:sdtContent>
      <w:p w:rsidR="00315CC8" w:rsidRDefault="00E800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071" w:rsidRDefault="00E80071">
      <w:pPr>
        <w:spacing w:line="240" w:lineRule="auto"/>
      </w:pPr>
      <w:r>
        <w:separator/>
      </w:r>
    </w:p>
  </w:footnote>
  <w:footnote w:type="continuationSeparator" w:id="0">
    <w:p w:rsidR="00E80071" w:rsidRDefault="00E800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EE767"/>
    <w:multiLevelType w:val="singleLevel"/>
    <w:tmpl w:val="17AEE76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F8951F7"/>
    <w:multiLevelType w:val="multilevel"/>
    <w:tmpl w:val="5F8951F7"/>
    <w:lvl w:ilvl="0">
      <w:start w:val="1"/>
      <w:numFmt w:val="chineseCounting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pStyle w:val="4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pStyle w:val="5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pStyle w:val="6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2" w15:restartNumberingAfterBreak="0">
    <w:nsid w:val="63648C81"/>
    <w:multiLevelType w:val="singleLevel"/>
    <w:tmpl w:val="63648C81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8C5"/>
    <w:rsid w:val="001C18E0"/>
    <w:rsid w:val="001D602E"/>
    <w:rsid w:val="00204FEF"/>
    <w:rsid w:val="00213456"/>
    <w:rsid w:val="002B29FC"/>
    <w:rsid w:val="00315CC8"/>
    <w:rsid w:val="003949E2"/>
    <w:rsid w:val="004E650F"/>
    <w:rsid w:val="00507692"/>
    <w:rsid w:val="00580619"/>
    <w:rsid w:val="00613324"/>
    <w:rsid w:val="006F2DC7"/>
    <w:rsid w:val="007104B0"/>
    <w:rsid w:val="00A37A44"/>
    <w:rsid w:val="00B77823"/>
    <w:rsid w:val="00B975B8"/>
    <w:rsid w:val="00BE2F2B"/>
    <w:rsid w:val="00C33D6B"/>
    <w:rsid w:val="00DC087F"/>
    <w:rsid w:val="00DC4BBB"/>
    <w:rsid w:val="00DD0170"/>
    <w:rsid w:val="00E568C5"/>
    <w:rsid w:val="00E80071"/>
    <w:rsid w:val="00EC3AFB"/>
    <w:rsid w:val="00EF2525"/>
    <w:rsid w:val="00F47ED7"/>
    <w:rsid w:val="00F47EEC"/>
    <w:rsid w:val="00F50214"/>
    <w:rsid w:val="00F91625"/>
    <w:rsid w:val="00FB17A1"/>
    <w:rsid w:val="00FB4DFE"/>
    <w:rsid w:val="05CD1C2B"/>
    <w:rsid w:val="360B7960"/>
    <w:rsid w:val="3A0D3793"/>
    <w:rsid w:val="71695B6A"/>
    <w:rsid w:val="7F4B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DB32BA"/>
  <w15:docId w15:val="{57E1CFB5-D788-45D1-9B3F-03DE7EEC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line="360" w:lineRule="auto"/>
    </w:pPr>
    <w:rPr>
      <w:rFonts w:eastAsia="宋体-简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before="340" w:after="330"/>
      <w:jc w:val="center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numPr>
        <w:ilvl w:val="1"/>
        <w:numId w:val="1"/>
      </w:numPr>
      <w:spacing w:before="260" w:after="260"/>
      <w:outlineLvl w:val="1"/>
    </w:pPr>
    <w:rPr>
      <w:rFonts w:ascii="Arial" w:hAnsi="Arial"/>
      <w:b/>
      <w:sz w:val="32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numPr>
        <w:ilvl w:val="2"/>
        <w:numId w:val="1"/>
      </w:numPr>
      <w:spacing w:before="260" w:after="260"/>
      <w:outlineLvl w:val="2"/>
    </w:pPr>
    <w:rPr>
      <w:b/>
      <w:sz w:val="30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numPr>
        <w:ilvl w:val="3"/>
        <w:numId w:val="1"/>
      </w:numPr>
      <w:spacing w:before="280" w:after="290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unhideWhenUsed/>
    <w:qFormat/>
    <w:pPr>
      <w:keepNext/>
      <w:keepLines/>
      <w:numPr>
        <w:ilvl w:val="4"/>
        <w:numId w:val="1"/>
      </w:numPr>
      <w:spacing w:before="280" w:after="290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nhideWhenUsed/>
    <w:qFormat/>
    <w:pPr>
      <w:keepNext/>
      <w:keepLines/>
      <w:numPr>
        <w:ilvl w:val="5"/>
        <w:numId w:val="1"/>
      </w:numPr>
      <w:spacing w:before="240" w:after="64"/>
      <w:outlineLvl w:val="5"/>
    </w:pPr>
    <w:rPr>
      <w:rFonts w:ascii="DejaVu Sans" w:hAnsi="DejaVu Sans"/>
      <w:b/>
    </w:rPr>
  </w:style>
  <w:style w:type="paragraph" w:styleId="7">
    <w:name w:val="heading 7"/>
    <w:basedOn w:val="a"/>
    <w:next w:val="a"/>
    <w:link w:val="70"/>
    <w:unhideWhenUsed/>
    <w:qFormat/>
    <w:pPr>
      <w:keepNext/>
      <w:keepLines/>
      <w:numPr>
        <w:ilvl w:val="6"/>
        <w:numId w:val="1"/>
      </w:numPr>
      <w:spacing w:before="240" w:after="64"/>
      <w:outlineLvl w:val="6"/>
    </w:pPr>
    <w:rPr>
      <w:b/>
    </w:rPr>
  </w:style>
  <w:style w:type="paragraph" w:styleId="8">
    <w:name w:val="heading 8"/>
    <w:basedOn w:val="a"/>
    <w:next w:val="a"/>
    <w:link w:val="80"/>
    <w:unhideWhenUsed/>
    <w:qFormat/>
    <w:pPr>
      <w:keepNext/>
      <w:keepLines/>
      <w:numPr>
        <w:ilvl w:val="7"/>
        <w:numId w:val="1"/>
      </w:numPr>
      <w:spacing w:before="240" w:after="64"/>
      <w:outlineLvl w:val="7"/>
    </w:pPr>
    <w:rPr>
      <w:rFonts w:ascii="DejaVu Sans" w:hAnsi="DejaVu Sans"/>
      <w:b/>
    </w:rPr>
  </w:style>
  <w:style w:type="paragraph" w:styleId="9">
    <w:name w:val="heading 9"/>
    <w:basedOn w:val="a"/>
    <w:next w:val="a"/>
    <w:link w:val="90"/>
    <w:unhideWhenUsed/>
    <w:qFormat/>
    <w:pPr>
      <w:keepNext/>
      <w:keepLines/>
      <w:numPr>
        <w:ilvl w:val="8"/>
        <w:numId w:val="1"/>
      </w:numPr>
      <w:spacing w:before="240" w:after="64"/>
      <w:outlineLvl w:val="8"/>
    </w:pPr>
    <w:rPr>
      <w:rFonts w:ascii="DejaVu Sans" w:hAnsi="DejaVu San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eastAsia="宋体-简"/>
      <w:b/>
      <w:kern w:val="44"/>
      <w:sz w:val="44"/>
      <w:szCs w:val="24"/>
    </w:rPr>
  </w:style>
  <w:style w:type="character" w:customStyle="1" w:styleId="20">
    <w:name w:val="标题 2 字符"/>
    <w:basedOn w:val="a0"/>
    <w:link w:val="2"/>
    <w:qFormat/>
    <w:rPr>
      <w:rFonts w:ascii="Arial" w:eastAsia="宋体-简" w:hAnsi="Arial"/>
      <w:b/>
      <w:sz w:val="32"/>
      <w:szCs w:val="24"/>
    </w:rPr>
  </w:style>
  <w:style w:type="character" w:customStyle="1" w:styleId="30">
    <w:name w:val="标题 3 字符"/>
    <w:basedOn w:val="a0"/>
    <w:link w:val="3"/>
    <w:qFormat/>
    <w:rPr>
      <w:rFonts w:eastAsia="宋体-简"/>
      <w:b/>
      <w:sz w:val="30"/>
      <w:szCs w:val="24"/>
    </w:rPr>
  </w:style>
  <w:style w:type="character" w:customStyle="1" w:styleId="40">
    <w:name w:val="标题 4 字符"/>
    <w:basedOn w:val="a0"/>
    <w:link w:val="4"/>
    <w:qFormat/>
    <w:rPr>
      <w:rFonts w:ascii="Arial" w:eastAsia="宋体-简" w:hAnsi="Arial"/>
      <w:b/>
      <w:sz w:val="28"/>
      <w:szCs w:val="24"/>
    </w:rPr>
  </w:style>
  <w:style w:type="character" w:customStyle="1" w:styleId="50">
    <w:name w:val="标题 5 字符"/>
    <w:basedOn w:val="a0"/>
    <w:link w:val="5"/>
    <w:qFormat/>
    <w:rPr>
      <w:rFonts w:eastAsia="宋体-简"/>
      <w:b/>
      <w:sz w:val="28"/>
      <w:szCs w:val="24"/>
    </w:rPr>
  </w:style>
  <w:style w:type="character" w:customStyle="1" w:styleId="60">
    <w:name w:val="标题 6 字符"/>
    <w:basedOn w:val="a0"/>
    <w:link w:val="6"/>
    <w:qFormat/>
    <w:rPr>
      <w:rFonts w:ascii="DejaVu Sans" w:eastAsia="宋体-简" w:hAnsi="DejaVu Sans"/>
      <w:b/>
      <w:sz w:val="24"/>
      <w:szCs w:val="24"/>
    </w:rPr>
  </w:style>
  <w:style w:type="character" w:customStyle="1" w:styleId="70">
    <w:name w:val="标题 7 字符"/>
    <w:basedOn w:val="a0"/>
    <w:link w:val="7"/>
    <w:qFormat/>
    <w:rPr>
      <w:rFonts w:eastAsia="宋体-简"/>
      <w:b/>
      <w:sz w:val="24"/>
      <w:szCs w:val="24"/>
    </w:rPr>
  </w:style>
  <w:style w:type="character" w:customStyle="1" w:styleId="80">
    <w:name w:val="标题 8 字符"/>
    <w:basedOn w:val="a0"/>
    <w:link w:val="8"/>
    <w:qFormat/>
    <w:rPr>
      <w:rFonts w:ascii="DejaVu Sans" w:eastAsia="宋体-简" w:hAnsi="DejaVu Sans"/>
      <w:b/>
      <w:sz w:val="24"/>
      <w:szCs w:val="24"/>
    </w:rPr>
  </w:style>
  <w:style w:type="character" w:customStyle="1" w:styleId="90">
    <w:name w:val="标题 9 字符"/>
    <w:basedOn w:val="a0"/>
    <w:link w:val="9"/>
    <w:qFormat/>
    <w:rPr>
      <w:rFonts w:ascii="DejaVu Sans" w:eastAsia="宋体-简" w:hAnsi="DejaVu Sans"/>
      <w:b/>
      <w:sz w:val="24"/>
      <w:szCs w:val="24"/>
    </w:rPr>
  </w:style>
  <w:style w:type="paragraph" w:customStyle="1" w:styleId="11">
    <w:name w:val="正文1"/>
    <w:qFormat/>
    <w:pPr>
      <w:adjustRightInd w:val="0"/>
      <w:spacing w:before="120" w:after="120" w:line="180" w:lineRule="auto"/>
      <w:ind w:firstLineChars="200" w:firstLine="200"/>
      <w:contextualSpacing/>
    </w:pPr>
    <w:rPr>
      <w:rFonts w:ascii="Calibri" w:eastAsia="Adobe 仿宋 Std R" w:hAnsi="Calibri" w:cs="Times New Roman"/>
      <w:kern w:val="2"/>
      <w:sz w:val="21"/>
      <w:szCs w:val="21"/>
    </w:rPr>
  </w:style>
  <w:style w:type="character" w:customStyle="1" w:styleId="a4">
    <w:name w:val="页脚 字符"/>
    <w:basedOn w:val="a0"/>
    <w:link w:val="a3"/>
    <w:uiPriority w:val="99"/>
    <w:qFormat/>
    <w:rPr>
      <w:rFonts w:eastAsia="宋体-简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eastAsia="宋体-简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7FFD7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315068-3480-4AC4-B087-E5195FCD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张国栋</dc:creator>
  <cp:lastModifiedBy>BUAALIB</cp:lastModifiedBy>
  <cp:revision>3</cp:revision>
  <dcterms:created xsi:type="dcterms:W3CDTF">2021-09-15T07:19:00Z</dcterms:created>
  <dcterms:modified xsi:type="dcterms:W3CDTF">2021-09-15T07:19:00Z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A80A1DF1753B4D06B137CA63FB745EE0</vt:lpwstr>
  </property>
</Properties>
</file>